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6F" w:rsidRDefault="0043726F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43726F" w:rsidTr="004F4EF7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26F" w:rsidRDefault="0043726F" w:rsidP="004F4E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26F" w:rsidRPr="000529B0" w:rsidRDefault="0043726F" w:rsidP="004F4E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529B0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26F" w:rsidRPr="000529B0" w:rsidRDefault="0043726F" w:rsidP="004F4E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529B0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726F" w:rsidRDefault="0043726F" w:rsidP="004F4E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726F" w:rsidRDefault="0043726F" w:rsidP="004F4EF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3726F" w:rsidRDefault="0043726F" w:rsidP="004F4EF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:rsidR="0043726F" w:rsidRDefault="0043726F" w:rsidP="0043726F">
      <w:pPr>
        <w:spacing w:after="0"/>
        <w:rPr>
          <w:rFonts w:ascii="Times New Roman" w:hAnsi="Times New Roman"/>
          <w:b/>
          <w:sz w:val="6"/>
        </w:rPr>
      </w:pPr>
    </w:p>
    <w:p w:rsidR="0043726F" w:rsidRDefault="0043726F" w:rsidP="0043726F">
      <w:pPr>
        <w:spacing w:after="0"/>
        <w:rPr>
          <w:rFonts w:ascii="Times New Roman" w:hAnsi="Times New Roman"/>
          <w:b/>
        </w:rPr>
      </w:pPr>
    </w:p>
    <w:p w:rsidR="0043726F" w:rsidRDefault="0043726F" w:rsidP="0043726F">
      <w:pPr>
        <w:spacing w:after="0"/>
        <w:rPr>
          <w:rFonts w:ascii="Times New Roman" w:hAnsi="Times New Roman"/>
          <w:b/>
        </w:rPr>
      </w:pPr>
    </w:p>
    <w:p w:rsidR="0043726F" w:rsidRDefault="0043726F" w:rsidP="0043726F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C40003</w:t>
      </w:r>
      <w:r>
        <w:rPr>
          <w:rFonts w:ascii="Times New Roman" w:hAnsi="Times New Roman"/>
          <w:b/>
          <w:sz w:val="24"/>
          <w:szCs w:val="24"/>
        </w:rPr>
        <w:tab/>
      </w:r>
    </w:p>
    <w:p w:rsidR="0043726F" w:rsidRDefault="0043726F" w:rsidP="0043726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43726F" w:rsidRDefault="0043726F" w:rsidP="0043726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43726F" w:rsidRDefault="0043726F" w:rsidP="0043726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 August/September-2025</w:t>
      </w:r>
    </w:p>
    <w:p w:rsidR="0043726F" w:rsidRDefault="0043726F" w:rsidP="0043726F">
      <w:pPr>
        <w:spacing w:after="0" w:line="240" w:lineRule="auto"/>
        <w:contextualSpacing/>
        <w:jc w:val="center"/>
        <w:rPr>
          <w:rFonts w:ascii="Bookman Old Style" w:hAnsi="Bookman Old Style" w:cs="Bookman Old Style"/>
          <w:b/>
          <w:sz w:val="28"/>
          <w:szCs w:val="24"/>
          <w:lang w:val="en-US"/>
        </w:rPr>
      </w:pPr>
      <w:r w:rsidRPr="0043726F">
        <w:rPr>
          <w:rFonts w:ascii="Bookman Old Style" w:hAnsi="Bookman Old Style" w:cs="Bookman Old Style"/>
          <w:b/>
          <w:sz w:val="28"/>
          <w:szCs w:val="24"/>
          <w:lang w:val="en-US"/>
        </w:rPr>
        <w:t>FINANCIAL ACCOUNTING AND ANALYSIS</w:t>
      </w:r>
    </w:p>
    <w:p w:rsidR="0043726F" w:rsidRDefault="0043726F" w:rsidP="0043726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43726F" w:rsidRDefault="0043726F" w:rsidP="0043726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43726F" w:rsidRDefault="0043726F" w:rsidP="0043726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43726F" w:rsidRDefault="0043726F" w:rsidP="0043726F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43726F" w:rsidRDefault="0043726F" w:rsidP="004372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43726F" w:rsidRDefault="0043726F" w:rsidP="004372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:rsidR="0043726F" w:rsidRDefault="0043726F" w:rsidP="004372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43726F" w:rsidRPr="005F2EAB" w:rsidRDefault="0043726F" w:rsidP="0043726F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43726F" w:rsidRDefault="0043726F" w:rsidP="0043726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4M = 20Marks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167"/>
        <w:gridCol w:w="850"/>
        <w:gridCol w:w="851"/>
        <w:gridCol w:w="708"/>
      </w:tblGrid>
      <w:tr w:rsidR="00D911AC" w:rsidRPr="007F43B4" w:rsidTr="00D911AC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objectives of Accounting.</w:t>
            </w:r>
          </w:p>
        </w:tc>
        <w:tc>
          <w:tcPr>
            <w:tcW w:w="850" w:type="dxa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911AC" w:rsidRPr="007F43B4" w:rsidTr="00D911A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11AC" w:rsidRPr="007F43B4" w:rsidRDefault="00D911AC" w:rsidP="00D911A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D911AC" w:rsidRPr="007F43B4" w:rsidRDefault="00D911AC" w:rsidP="00D911A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classification of capital and revenue expenses.</w:t>
            </w:r>
          </w:p>
        </w:tc>
        <w:tc>
          <w:tcPr>
            <w:tcW w:w="850" w:type="dxa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911AC" w:rsidRPr="007F43B4" w:rsidTr="00D911A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D911AC" w:rsidRPr="007F43B4" w:rsidRDefault="00D911AC" w:rsidP="00D911A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advantages and disadvantages of single entry system? </w:t>
            </w:r>
          </w:p>
        </w:tc>
        <w:tc>
          <w:tcPr>
            <w:tcW w:w="850" w:type="dxa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911AC" w:rsidRPr="007F43B4" w:rsidTr="00D911A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D911AC" w:rsidRPr="007F43B4" w:rsidRDefault="00D911AC" w:rsidP="00D911A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major inflows and outflows of operating activities?</w:t>
            </w:r>
          </w:p>
        </w:tc>
        <w:tc>
          <w:tcPr>
            <w:tcW w:w="850" w:type="dxa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911AC" w:rsidRPr="007F43B4" w:rsidTr="00D911A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D911AC" w:rsidRPr="007F43B4" w:rsidRDefault="00D911AC" w:rsidP="00D911AC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7F43B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International Financial Reporting Standards.</w:t>
            </w:r>
          </w:p>
        </w:tc>
        <w:tc>
          <w:tcPr>
            <w:tcW w:w="850" w:type="dxa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11AC" w:rsidRPr="007F43B4" w:rsidRDefault="00D911AC" w:rsidP="00D911A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687CFC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6"/>
          <w:szCs w:val="24"/>
        </w:rPr>
      </w:pPr>
    </w:p>
    <w:p w:rsidR="00D911AC" w:rsidRDefault="00D911AC" w:rsidP="00D911A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</w:t>
      </w:r>
      <w:r>
        <w:rPr>
          <w:rFonts w:ascii="Bookman Old Style" w:eastAsia="Calibri" w:hAnsi="Bookman Old Style"/>
          <w:b/>
          <w:sz w:val="24"/>
          <w:szCs w:val="24"/>
        </w:rPr>
        <w:t>B</w:t>
      </w:r>
      <w:r>
        <w:rPr>
          <w:rFonts w:ascii="Bookman Old Style" w:eastAsia="Calibri" w:hAnsi="Bookman Old Style"/>
          <w:b/>
          <w:sz w:val="24"/>
          <w:szCs w:val="24"/>
        </w:rPr>
        <w:t xml:space="preserve">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5 x </w:t>
      </w:r>
      <w:r>
        <w:rPr>
          <w:rFonts w:ascii="Bookman Old Style" w:eastAsia="Calibri" w:hAnsi="Bookman Old Style"/>
          <w:b/>
          <w:sz w:val="24"/>
          <w:szCs w:val="24"/>
        </w:rPr>
        <w:t>10</w:t>
      </w:r>
      <w:r>
        <w:rPr>
          <w:rFonts w:ascii="Bookman Old Style" w:eastAsia="Calibri" w:hAnsi="Bookman Old Style"/>
          <w:b/>
          <w:sz w:val="24"/>
          <w:szCs w:val="24"/>
        </w:rPr>
        <w:t xml:space="preserve">M = </w:t>
      </w:r>
      <w:r>
        <w:rPr>
          <w:rFonts w:ascii="Bookman Old Style" w:eastAsia="Calibri" w:hAnsi="Bookman Old Style"/>
          <w:b/>
          <w:sz w:val="24"/>
          <w:szCs w:val="24"/>
        </w:rPr>
        <w:t>5</w:t>
      </w:r>
      <w:r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687CFC" w:rsidRDefault="00D911AC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687CFC">
        <w:rPr>
          <w:rFonts w:ascii="Times New Roman" w:hAnsi="Times New Roman"/>
          <w:b/>
          <w:sz w:val="12"/>
          <w:szCs w:val="24"/>
        </w:rPr>
        <w:tab/>
      </w:r>
      <w:r w:rsidRPr="00687CFC">
        <w:rPr>
          <w:rFonts w:ascii="Times New Roman" w:hAnsi="Times New Roman"/>
          <w:b/>
          <w:sz w:val="14"/>
          <w:szCs w:val="24"/>
        </w:rPr>
        <w:tab/>
      </w:r>
      <w:r w:rsidRPr="00687CFC">
        <w:rPr>
          <w:rFonts w:ascii="Times New Roman" w:hAnsi="Times New Roman"/>
          <w:b/>
          <w:sz w:val="14"/>
          <w:szCs w:val="24"/>
        </w:rPr>
        <w:tab/>
      </w:r>
      <w:r w:rsidRPr="00687CFC">
        <w:rPr>
          <w:rFonts w:ascii="Times New Roman" w:hAnsi="Times New Roman"/>
          <w:b/>
          <w:sz w:val="14"/>
          <w:szCs w:val="24"/>
        </w:rPr>
        <w:tab/>
      </w:r>
      <w:r w:rsidRPr="00687CFC">
        <w:rPr>
          <w:rFonts w:ascii="Times New Roman" w:hAnsi="Times New Roman"/>
          <w:b/>
          <w:sz w:val="14"/>
          <w:szCs w:val="24"/>
        </w:rPr>
        <w:tab/>
      </w:r>
      <w:r w:rsidRPr="00687CFC">
        <w:rPr>
          <w:rFonts w:ascii="Times New Roman" w:hAnsi="Times New Roman"/>
          <w:b/>
          <w:sz w:val="14"/>
          <w:szCs w:val="24"/>
        </w:rPr>
        <w:tab/>
      </w:r>
      <w:r w:rsidRPr="00687CFC">
        <w:rPr>
          <w:rFonts w:ascii="Times New Roman" w:hAnsi="Times New Roman"/>
          <w:b/>
          <w:sz w:val="14"/>
          <w:szCs w:val="24"/>
        </w:rPr>
        <w:tab/>
        <w:t xml:space="preserve">       </w:t>
      </w:r>
    </w:p>
    <w:tbl>
      <w:tblPr>
        <w:tblW w:w="10386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6"/>
        <w:gridCol w:w="7020"/>
        <w:gridCol w:w="57"/>
        <w:gridCol w:w="843"/>
        <w:gridCol w:w="7"/>
        <w:gridCol w:w="623"/>
        <w:gridCol w:w="228"/>
        <w:gridCol w:w="708"/>
      </w:tblGrid>
      <w:tr w:rsidR="00C84F0A" w:rsidRPr="007F43B4" w:rsidTr="00687CFC">
        <w:trPr>
          <w:trHeight w:val="432"/>
        </w:trPr>
        <w:tc>
          <w:tcPr>
            <w:tcW w:w="53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C84F0A" w:rsidRPr="007F43B4" w:rsidRDefault="00A5799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What do you understand by Accounting? In what ways is it useful in the management of a business?</w:t>
            </w:r>
          </w:p>
        </w:tc>
        <w:tc>
          <w:tcPr>
            <w:tcW w:w="850" w:type="dxa"/>
            <w:gridSpan w:val="2"/>
          </w:tcPr>
          <w:p w:rsidR="00C84F0A" w:rsidRPr="007F43B4" w:rsidRDefault="00A57995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7F43B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4F0A" w:rsidRPr="007F43B4" w:rsidRDefault="00A57995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C84F0A" w:rsidRPr="007F43B4" w:rsidRDefault="00F60CEE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7F43B4" w:rsidTr="00687CFC">
        <w:trPr>
          <w:trHeight w:val="432"/>
        </w:trPr>
        <w:tc>
          <w:tcPr>
            <w:tcW w:w="10386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07A3D" w:rsidRPr="007F43B4" w:rsidTr="00687CFC">
        <w:trPr>
          <w:trHeight w:val="432"/>
        </w:trPr>
        <w:tc>
          <w:tcPr>
            <w:tcW w:w="53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7A3D" w:rsidRPr="007F43B4" w:rsidRDefault="00807A3D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7A3D" w:rsidRPr="007F43B4" w:rsidRDefault="00807A3D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807A3D" w:rsidRPr="007F43B4" w:rsidRDefault="00807A3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Explain advantages and disadvantages of Double entry system.</w:t>
            </w:r>
          </w:p>
        </w:tc>
        <w:tc>
          <w:tcPr>
            <w:tcW w:w="850" w:type="dxa"/>
            <w:gridSpan w:val="2"/>
          </w:tcPr>
          <w:p w:rsidR="00807A3D" w:rsidRPr="007F43B4" w:rsidRDefault="00807A3D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07A3D" w:rsidRPr="007F43B4" w:rsidRDefault="00807A3D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807A3D" w:rsidRPr="007F43B4" w:rsidRDefault="00807A3D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07A3D" w:rsidRPr="007F43B4" w:rsidTr="00687CFC">
        <w:trPr>
          <w:trHeight w:val="432"/>
        </w:trPr>
        <w:tc>
          <w:tcPr>
            <w:tcW w:w="53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7A3D" w:rsidRPr="007F43B4" w:rsidRDefault="00807A3D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7A3D" w:rsidRPr="007F43B4" w:rsidRDefault="00807A3D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807A3D" w:rsidRPr="007F43B4" w:rsidRDefault="00807A3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Elucidate Generally Accepted Accounting Principles. </w:t>
            </w:r>
          </w:p>
        </w:tc>
        <w:tc>
          <w:tcPr>
            <w:tcW w:w="850" w:type="dxa"/>
            <w:gridSpan w:val="2"/>
          </w:tcPr>
          <w:p w:rsidR="00807A3D" w:rsidRPr="007F43B4" w:rsidRDefault="00807A3D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07A3D" w:rsidRPr="007F43B4" w:rsidRDefault="00807A3D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807A3D" w:rsidRPr="007F43B4" w:rsidRDefault="00807A3D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7F43B4" w:rsidTr="00687CFC">
        <w:trPr>
          <w:trHeight w:val="432"/>
        </w:trPr>
        <w:tc>
          <w:tcPr>
            <w:tcW w:w="10386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7F43B4" w:rsidTr="00687CFC">
        <w:trPr>
          <w:trHeight w:val="432"/>
        </w:trPr>
        <w:tc>
          <w:tcPr>
            <w:tcW w:w="53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77" w:type="dxa"/>
            <w:gridSpan w:val="2"/>
            <w:shd w:val="clear" w:color="auto" w:fill="auto"/>
          </w:tcPr>
          <w:p w:rsidR="00C84F0A" w:rsidRPr="007F43B4" w:rsidRDefault="00E54231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What do yo</w:t>
            </w:r>
            <w:r w:rsidR="00F60CEE" w:rsidRPr="007F43B4">
              <w:rPr>
                <w:rFonts w:ascii="Bookman Old Style" w:eastAsia="Calibri" w:hAnsi="Bookman Old Style"/>
                <w:sz w:val="24"/>
                <w:szCs w:val="24"/>
              </w:rPr>
              <w:t>u mean by Trial Balance? Outline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 the main objectives, limitation and methods of preparing Trial Balance.</w:t>
            </w:r>
          </w:p>
        </w:tc>
        <w:tc>
          <w:tcPr>
            <w:tcW w:w="850" w:type="dxa"/>
            <w:gridSpan w:val="2"/>
          </w:tcPr>
          <w:p w:rsidR="00C84F0A" w:rsidRPr="007F43B4" w:rsidRDefault="00E54231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7F43B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4F0A" w:rsidRPr="007F43B4" w:rsidRDefault="00E54231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C84F0A" w:rsidRPr="007F43B4" w:rsidRDefault="00F60CEE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7F43B4" w:rsidTr="00687CFC">
        <w:trPr>
          <w:trHeight w:val="432"/>
        </w:trPr>
        <w:tc>
          <w:tcPr>
            <w:tcW w:w="10386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7F43B4" w:rsidTr="00687CFC">
        <w:trPr>
          <w:trHeight w:val="432"/>
        </w:trPr>
        <w:tc>
          <w:tcPr>
            <w:tcW w:w="53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77" w:type="dxa"/>
            <w:gridSpan w:val="2"/>
            <w:shd w:val="clear" w:color="auto" w:fill="auto"/>
          </w:tcPr>
          <w:p w:rsidR="00E54231" w:rsidRPr="007F43B4" w:rsidRDefault="00E5423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From the following Trial balance, prepare the Trading and profit and Loss account and Balance sheet of Mr. Kumar for the year ended December 31</w:t>
            </w:r>
            <w:r w:rsidRPr="007F43B4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st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 2020.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7"/>
              <w:gridCol w:w="1440"/>
              <w:gridCol w:w="1502"/>
            </w:tblGrid>
            <w:tr w:rsidR="00E54231" w:rsidRPr="007F43B4" w:rsidTr="00E54231">
              <w:tc>
                <w:tcPr>
                  <w:tcW w:w="4027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Particulars</w:t>
                  </w:r>
                </w:p>
              </w:tc>
              <w:tc>
                <w:tcPr>
                  <w:tcW w:w="1440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Debit Rs</w:t>
                  </w:r>
                </w:p>
              </w:tc>
              <w:tc>
                <w:tcPr>
                  <w:tcW w:w="1502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Credit Rs</w:t>
                  </w:r>
                </w:p>
              </w:tc>
            </w:tr>
            <w:tr w:rsidR="00E54231" w:rsidRPr="007F43B4" w:rsidTr="00E54231">
              <w:tc>
                <w:tcPr>
                  <w:tcW w:w="4027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Purchases</w:t>
                  </w:r>
                </w:p>
              </w:tc>
              <w:tc>
                <w:tcPr>
                  <w:tcW w:w="1440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14000</w:t>
                  </w:r>
                </w:p>
              </w:tc>
              <w:tc>
                <w:tcPr>
                  <w:tcW w:w="1502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E54231" w:rsidRPr="007F43B4" w:rsidTr="00E54231">
              <w:tc>
                <w:tcPr>
                  <w:tcW w:w="4027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Sales</w:t>
                  </w:r>
                </w:p>
              </w:tc>
              <w:tc>
                <w:tcPr>
                  <w:tcW w:w="1440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502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28800</w:t>
                  </w:r>
                </w:p>
              </w:tc>
            </w:tr>
            <w:tr w:rsidR="00E54231" w:rsidRPr="007F43B4" w:rsidTr="00E54231">
              <w:tc>
                <w:tcPr>
                  <w:tcW w:w="4027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Opening stock</w:t>
                  </w:r>
                </w:p>
              </w:tc>
              <w:tc>
                <w:tcPr>
                  <w:tcW w:w="1440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3000</w:t>
                  </w:r>
                </w:p>
              </w:tc>
              <w:tc>
                <w:tcPr>
                  <w:tcW w:w="1502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E54231" w:rsidRPr="007F43B4" w:rsidTr="00E54231">
              <w:tc>
                <w:tcPr>
                  <w:tcW w:w="4027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Machinery</w:t>
                  </w:r>
                </w:p>
              </w:tc>
              <w:tc>
                <w:tcPr>
                  <w:tcW w:w="1440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8000</w:t>
                  </w:r>
                </w:p>
              </w:tc>
              <w:tc>
                <w:tcPr>
                  <w:tcW w:w="1502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E54231" w:rsidRPr="007F43B4" w:rsidTr="00E54231">
              <w:tc>
                <w:tcPr>
                  <w:tcW w:w="4027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Cash</w:t>
                  </w:r>
                </w:p>
              </w:tc>
              <w:tc>
                <w:tcPr>
                  <w:tcW w:w="1440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1502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E54231" w:rsidRPr="007F43B4" w:rsidTr="00E54231">
              <w:tc>
                <w:tcPr>
                  <w:tcW w:w="4027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Creditors</w:t>
                  </w:r>
                </w:p>
              </w:tc>
              <w:tc>
                <w:tcPr>
                  <w:tcW w:w="1440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502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1500</w:t>
                  </w:r>
                </w:p>
              </w:tc>
            </w:tr>
            <w:tr w:rsidR="00E54231" w:rsidRPr="007F43B4" w:rsidTr="00E54231">
              <w:tc>
                <w:tcPr>
                  <w:tcW w:w="4027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Wages</w:t>
                  </w:r>
                </w:p>
              </w:tc>
              <w:tc>
                <w:tcPr>
                  <w:tcW w:w="1440" w:type="dxa"/>
                </w:tcPr>
                <w:p w:rsidR="00E54231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3000</w:t>
                  </w:r>
                </w:p>
              </w:tc>
              <w:tc>
                <w:tcPr>
                  <w:tcW w:w="1502" w:type="dxa"/>
                </w:tcPr>
                <w:p w:rsidR="00E54231" w:rsidRPr="007F43B4" w:rsidRDefault="00E54231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Printing &amp; Stationery</w:t>
                  </w:r>
                </w:p>
              </w:tc>
              <w:tc>
                <w:tcPr>
                  <w:tcW w:w="1440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1700</w:t>
                  </w:r>
                </w:p>
              </w:tc>
              <w:tc>
                <w:tcPr>
                  <w:tcW w:w="1502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Capital</w:t>
                  </w:r>
                </w:p>
              </w:tc>
              <w:tc>
                <w:tcPr>
                  <w:tcW w:w="1440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502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25000</w:t>
                  </w: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Factory rent</w:t>
                  </w:r>
                </w:p>
              </w:tc>
              <w:tc>
                <w:tcPr>
                  <w:tcW w:w="1440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1502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lastRenderedPageBreak/>
                    <w:t>Commission received</w:t>
                  </w:r>
                </w:p>
              </w:tc>
              <w:tc>
                <w:tcPr>
                  <w:tcW w:w="1440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502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1000</w:t>
                  </w: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Debtors</w:t>
                  </w:r>
                </w:p>
              </w:tc>
              <w:tc>
                <w:tcPr>
                  <w:tcW w:w="1440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5000</w:t>
                  </w:r>
                </w:p>
              </w:tc>
              <w:tc>
                <w:tcPr>
                  <w:tcW w:w="1502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Salaries</w:t>
                  </w:r>
                </w:p>
              </w:tc>
              <w:tc>
                <w:tcPr>
                  <w:tcW w:w="1440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4800</w:t>
                  </w:r>
                </w:p>
              </w:tc>
              <w:tc>
                <w:tcPr>
                  <w:tcW w:w="1502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proofErr w:type="spellStart"/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Insurence</w:t>
                  </w:r>
                  <w:proofErr w:type="spellEnd"/>
                </w:p>
              </w:tc>
              <w:tc>
                <w:tcPr>
                  <w:tcW w:w="1440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1200</w:t>
                  </w:r>
                </w:p>
              </w:tc>
              <w:tc>
                <w:tcPr>
                  <w:tcW w:w="1502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Buildings</w:t>
                  </w:r>
                </w:p>
              </w:tc>
              <w:tc>
                <w:tcPr>
                  <w:tcW w:w="1440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15000</w:t>
                  </w:r>
                </w:p>
              </w:tc>
              <w:tc>
                <w:tcPr>
                  <w:tcW w:w="1502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Bills payables</w:t>
                  </w:r>
                </w:p>
              </w:tc>
              <w:tc>
                <w:tcPr>
                  <w:tcW w:w="1440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502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2000</w:t>
                  </w: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Furniture</w:t>
                  </w:r>
                </w:p>
              </w:tc>
              <w:tc>
                <w:tcPr>
                  <w:tcW w:w="1440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502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Interest received</w:t>
                  </w:r>
                </w:p>
              </w:tc>
              <w:tc>
                <w:tcPr>
                  <w:tcW w:w="1440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502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800</w:t>
                  </w: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Patents</w:t>
                  </w:r>
                </w:p>
              </w:tc>
              <w:tc>
                <w:tcPr>
                  <w:tcW w:w="1440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4000</w:t>
                  </w:r>
                </w:p>
              </w:tc>
              <w:tc>
                <w:tcPr>
                  <w:tcW w:w="1502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Bank overdraft</w:t>
                  </w:r>
                </w:p>
              </w:tc>
              <w:tc>
                <w:tcPr>
                  <w:tcW w:w="1440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502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3400</w:t>
                  </w:r>
                </w:p>
              </w:tc>
            </w:tr>
            <w:tr w:rsidR="00955C75" w:rsidRPr="007F43B4" w:rsidTr="00E54231">
              <w:tc>
                <w:tcPr>
                  <w:tcW w:w="4027" w:type="dxa"/>
                </w:tcPr>
                <w:p w:rsidR="00955C75" w:rsidRPr="007F43B4" w:rsidRDefault="00955C75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62500</w:t>
                  </w:r>
                </w:p>
              </w:tc>
              <w:tc>
                <w:tcPr>
                  <w:tcW w:w="1502" w:type="dxa"/>
                </w:tcPr>
                <w:p w:rsidR="00955C75" w:rsidRPr="007F43B4" w:rsidRDefault="00FB6D8C" w:rsidP="008A6921">
                  <w:pPr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62500</w:t>
                  </w:r>
                </w:p>
              </w:tc>
            </w:tr>
          </w:tbl>
          <w:p w:rsidR="00C84F0A" w:rsidRPr="007F43B4" w:rsidRDefault="00E5423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  <w:p w:rsidR="00955C75" w:rsidRPr="007F43B4" w:rsidRDefault="00955C7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The following adjustments are to be made:</w:t>
            </w:r>
          </w:p>
          <w:p w:rsidR="00FB6D8C" w:rsidRPr="007F43B4" w:rsidRDefault="00FB6D8C" w:rsidP="00955C7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Closing stock Rs 5500</w:t>
            </w:r>
          </w:p>
          <w:p w:rsidR="00FB6D8C" w:rsidRPr="007F43B4" w:rsidRDefault="00FB6D8C" w:rsidP="00955C7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Outstanding printing charges Rs 300</w:t>
            </w:r>
          </w:p>
          <w:p w:rsidR="00FB6D8C" w:rsidRPr="007F43B4" w:rsidRDefault="00FB6D8C" w:rsidP="00955C7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Insurance paid in advance Rs 200</w:t>
            </w:r>
          </w:p>
          <w:p w:rsidR="00FB6D8C" w:rsidRPr="007F43B4" w:rsidRDefault="00FB6D8C" w:rsidP="00955C7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Unpaid wages Rs 500</w:t>
            </w:r>
          </w:p>
          <w:p w:rsidR="00FB6D8C" w:rsidRPr="007F43B4" w:rsidRDefault="00FB6D8C" w:rsidP="00955C7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Commission received Rs in advance Rs 100</w:t>
            </w:r>
          </w:p>
          <w:p w:rsidR="00955C75" w:rsidRPr="007F43B4" w:rsidRDefault="00FB6D8C" w:rsidP="00955C7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Interest accrued but not received Rs 200.</w:t>
            </w:r>
            <w:r w:rsidR="00955C75"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C84F0A" w:rsidRPr="007F43B4" w:rsidRDefault="009D450A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10</w:t>
            </w:r>
            <w:r w:rsidR="00C84F0A" w:rsidRPr="007F43B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4F0A" w:rsidRPr="007F43B4" w:rsidRDefault="009D450A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C84F0A" w:rsidRPr="007F43B4" w:rsidRDefault="00F60CEE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7F43B4" w:rsidTr="00687CFC">
        <w:trPr>
          <w:trHeight w:val="432"/>
        </w:trPr>
        <w:tc>
          <w:tcPr>
            <w:tcW w:w="10386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7F43B4" w:rsidTr="00687CFC">
        <w:trPr>
          <w:trHeight w:val="432"/>
        </w:trPr>
        <w:tc>
          <w:tcPr>
            <w:tcW w:w="53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C84F0A" w:rsidRPr="007F43B4" w:rsidRDefault="009D450A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The Balance Sheet of Toy Gun Manufacturing Co. Ltd discloses the following financial positions as at 31</w:t>
            </w:r>
            <w:r w:rsidRPr="007F43B4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st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 March, 2021.</w:t>
            </w:r>
          </w:p>
          <w:tbl>
            <w:tblPr>
              <w:tblStyle w:val="TableGrid"/>
              <w:tblW w:w="6894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1262"/>
              <w:gridCol w:w="2244"/>
              <w:gridCol w:w="1267"/>
            </w:tblGrid>
            <w:tr w:rsidR="009D450A" w:rsidRPr="007F43B4" w:rsidTr="00D911AC">
              <w:trPr>
                <w:trHeight w:val="291"/>
              </w:trPr>
              <w:tc>
                <w:tcPr>
                  <w:tcW w:w="2121" w:type="dxa"/>
                </w:tcPr>
                <w:p w:rsidR="009D450A" w:rsidRPr="007F43B4" w:rsidRDefault="009D450A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Liabilities</w:t>
                  </w:r>
                </w:p>
              </w:tc>
              <w:tc>
                <w:tcPr>
                  <w:tcW w:w="1262" w:type="dxa"/>
                </w:tcPr>
                <w:p w:rsidR="009D450A" w:rsidRPr="007F43B4" w:rsidRDefault="009D450A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Rs</w:t>
                  </w:r>
                </w:p>
              </w:tc>
              <w:tc>
                <w:tcPr>
                  <w:tcW w:w="2244" w:type="dxa"/>
                </w:tcPr>
                <w:p w:rsidR="009D450A" w:rsidRPr="007F43B4" w:rsidRDefault="009D450A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Assets</w:t>
                  </w:r>
                </w:p>
              </w:tc>
              <w:tc>
                <w:tcPr>
                  <w:tcW w:w="1267" w:type="dxa"/>
                </w:tcPr>
                <w:p w:rsidR="009D450A" w:rsidRPr="007F43B4" w:rsidRDefault="009D450A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Rs</w:t>
                  </w:r>
                </w:p>
              </w:tc>
            </w:tr>
            <w:tr w:rsidR="009D450A" w:rsidRPr="007F43B4" w:rsidTr="00D911AC">
              <w:trPr>
                <w:trHeight w:val="1137"/>
              </w:trPr>
              <w:tc>
                <w:tcPr>
                  <w:tcW w:w="2121" w:type="dxa"/>
                </w:tcPr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 xml:space="preserve">Paid up capital: </w:t>
                  </w:r>
                </w:p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 xml:space="preserve">30000 shares of Rs 10 each fully paid </w:t>
                  </w:r>
                </w:p>
              </w:tc>
              <w:tc>
                <w:tcPr>
                  <w:tcW w:w="1262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300000</w:t>
                  </w:r>
                </w:p>
              </w:tc>
              <w:tc>
                <w:tcPr>
                  <w:tcW w:w="2244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Goo will at cost</w:t>
                  </w:r>
                </w:p>
              </w:tc>
              <w:tc>
                <w:tcPr>
                  <w:tcW w:w="1267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30000</w:t>
                  </w:r>
                </w:p>
              </w:tc>
            </w:tr>
            <w:tr w:rsidR="009D450A" w:rsidRPr="007F43B4" w:rsidTr="00D911AC">
              <w:trPr>
                <w:trHeight w:val="1124"/>
              </w:trPr>
              <w:tc>
                <w:tcPr>
                  <w:tcW w:w="2121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Capital Reserve</w:t>
                  </w:r>
                </w:p>
              </w:tc>
              <w:tc>
                <w:tcPr>
                  <w:tcW w:w="1262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60000</w:t>
                  </w:r>
                </w:p>
              </w:tc>
              <w:tc>
                <w:tcPr>
                  <w:tcW w:w="2244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Land and Building at cost (Less: Depreciation)</w:t>
                  </w:r>
                </w:p>
              </w:tc>
              <w:tc>
                <w:tcPr>
                  <w:tcW w:w="1267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175000</w:t>
                  </w:r>
                </w:p>
              </w:tc>
            </w:tr>
            <w:tr w:rsidR="009D450A" w:rsidRPr="007F43B4" w:rsidTr="00D911AC">
              <w:trPr>
                <w:trHeight w:val="1137"/>
              </w:trPr>
              <w:tc>
                <w:tcPr>
                  <w:tcW w:w="2121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Sundry Creditors</w:t>
                  </w:r>
                </w:p>
              </w:tc>
              <w:tc>
                <w:tcPr>
                  <w:tcW w:w="1262" w:type="dxa"/>
                </w:tcPr>
                <w:p w:rsidR="009D450A" w:rsidRPr="007F43B4" w:rsidRDefault="00F11474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72</w:t>
                  </w:r>
                  <w:r w:rsidR="007E72C8"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44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Plant and machinery at cost (Less: Depreciation )</w:t>
                  </w:r>
                </w:p>
              </w:tc>
              <w:tc>
                <w:tcPr>
                  <w:tcW w:w="1267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90000</w:t>
                  </w:r>
                </w:p>
              </w:tc>
            </w:tr>
            <w:tr w:rsidR="009D450A" w:rsidRPr="007F43B4" w:rsidTr="00D911AC">
              <w:trPr>
                <w:trHeight w:val="568"/>
              </w:trPr>
              <w:tc>
                <w:tcPr>
                  <w:tcW w:w="2121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Provision for taxation</w:t>
                  </w:r>
                </w:p>
              </w:tc>
              <w:tc>
                <w:tcPr>
                  <w:tcW w:w="1262" w:type="dxa"/>
                </w:tcPr>
                <w:p w:rsidR="009D450A" w:rsidRPr="007F43B4" w:rsidRDefault="007E22BD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</w:t>
                  </w:r>
                  <w:r w:rsidR="007E72C8"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5000</w:t>
                  </w:r>
                </w:p>
              </w:tc>
              <w:tc>
                <w:tcPr>
                  <w:tcW w:w="2244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 xml:space="preserve">Stock at cost </w:t>
                  </w:r>
                </w:p>
              </w:tc>
              <w:tc>
                <w:tcPr>
                  <w:tcW w:w="1267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115000</w:t>
                  </w:r>
                </w:p>
              </w:tc>
            </w:tr>
            <w:tr w:rsidR="009D450A" w:rsidRPr="007F43B4" w:rsidTr="00D911AC">
              <w:trPr>
                <w:trHeight w:val="568"/>
              </w:trPr>
              <w:tc>
                <w:tcPr>
                  <w:tcW w:w="2121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 xml:space="preserve">Profit and Loss A/c </w:t>
                  </w:r>
                </w:p>
              </w:tc>
              <w:tc>
                <w:tcPr>
                  <w:tcW w:w="1262" w:type="dxa"/>
                </w:tcPr>
                <w:p w:rsidR="009D450A" w:rsidRPr="007F43B4" w:rsidRDefault="007E22BD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</w:t>
                  </w:r>
                  <w:r w:rsidR="007E72C8"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5000</w:t>
                  </w:r>
                </w:p>
              </w:tc>
              <w:tc>
                <w:tcPr>
                  <w:tcW w:w="2244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Cash at bank</w:t>
                  </w:r>
                </w:p>
              </w:tc>
              <w:tc>
                <w:tcPr>
                  <w:tcW w:w="1267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7000</w:t>
                  </w:r>
                </w:p>
              </w:tc>
            </w:tr>
            <w:tr w:rsidR="009D450A" w:rsidRPr="007F43B4" w:rsidTr="00D911AC">
              <w:trPr>
                <w:trHeight w:val="1983"/>
              </w:trPr>
              <w:tc>
                <w:tcPr>
                  <w:tcW w:w="2121" w:type="dxa"/>
                </w:tcPr>
                <w:p w:rsidR="009D450A" w:rsidRPr="007F43B4" w:rsidRDefault="009D450A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262" w:type="dxa"/>
                </w:tcPr>
                <w:p w:rsidR="009D450A" w:rsidRPr="007F43B4" w:rsidRDefault="009D450A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2244" w:type="dxa"/>
                </w:tcPr>
                <w:p w:rsidR="009D450A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Book Debts       98000</w:t>
                  </w:r>
                </w:p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 xml:space="preserve">Less: Provision </w:t>
                  </w:r>
                </w:p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 xml:space="preserve">for doubtful </w:t>
                  </w:r>
                </w:p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debts                   3000</w:t>
                  </w:r>
                </w:p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</w:tcPr>
                <w:p w:rsidR="009D450A" w:rsidRPr="007F43B4" w:rsidRDefault="009D450A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95000</w:t>
                  </w:r>
                </w:p>
              </w:tc>
            </w:tr>
            <w:tr w:rsidR="007E72C8" w:rsidRPr="007F43B4" w:rsidTr="00D911AC">
              <w:trPr>
                <w:trHeight w:val="291"/>
              </w:trPr>
              <w:tc>
                <w:tcPr>
                  <w:tcW w:w="2121" w:type="dxa"/>
                </w:tcPr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262" w:type="dxa"/>
                </w:tcPr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512000</w:t>
                  </w:r>
                </w:p>
              </w:tc>
              <w:tc>
                <w:tcPr>
                  <w:tcW w:w="2244" w:type="dxa"/>
                </w:tcPr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</w:tcPr>
                <w:p w:rsidR="007E72C8" w:rsidRPr="007F43B4" w:rsidRDefault="007E72C8" w:rsidP="008A6921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512000</w:t>
                  </w:r>
                </w:p>
              </w:tc>
            </w:tr>
          </w:tbl>
          <w:p w:rsidR="009D450A" w:rsidRPr="007F43B4" w:rsidRDefault="009D450A" w:rsidP="007E72C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E72C8" w:rsidRPr="007F43B4" w:rsidRDefault="007E72C8" w:rsidP="007E72C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You are asked to value the goodwill </w:t>
            </w:r>
            <w:r w:rsidR="00AD6F7C"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(by using super profit method) 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of Toy Gun manufacturing Co. Ltd for which purpose the following information is supplied:</w:t>
            </w:r>
          </w:p>
          <w:p w:rsidR="007E72C8" w:rsidRPr="007F43B4" w:rsidRDefault="007E72C8" w:rsidP="007E72C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Adequate provision has been made in the accounts for income tax and depreciation.</w:t>
            </w:r>
          </w:p>
          <w:p w:rsidR="007E72C8" w:rsidRPr="007F43B4" w:rsidRDefault="007E72C8" w:rsidP="007E72C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Rate of income tax </w:t>
            </w:r>
            <w:r w:rsidR="00DA475D"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may be taken </w:t>
            </w:r>
            <w:r w:rsidR="007E22BD" w:rsidRPr="007F43B4">
              <w:rPr>
                <w:rFonts w:ascii="Bookman Old Style" w:eastAsia="Calibri" w:hAnsi="Bookman Old Style"/>
                <w:sz w:val="24"/>
                <w:szCs w:val="24"/>
              </w:rPr>
              <w:t>at 50%.</w:t>
            </w:r>
          </w:p>
          <w:p w:rsidR="007E22BD" w:rsidRPr="007F43B4" w:rsidRDefault="007E22BD" w:rsidP="007E72C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The average rate of dividend declared by the company for the past five years was 15 percent.</w:t>
            </w:r>
          </w:p>
          <w:p w:rsidR="007E72C8" w:rsidRPr="00D911AC" w:rsidRDefault="007E22BD" w:rsidP="007E72C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The reasonable return on capital invested in the class of business done by the company is 12 </w:t>
            </w:r>
            <w:proofErr w:type="spellStart"/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percent</w:t>
            </w:r>
            <w:proofErr w:type="spellEnd"/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43" w:type="dxa"/>
          </w:tcPr>
          <w:p w:rsidR="00C84F0A" w:rsidRPr="007F43B4" w:rsidRDefault="001A01E5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10</w:t>
            </w:r>
            <w:r w:rsidR="00C84F0A" w:rsidRPr="007F43B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C84F0A" w:rsidRPr="007F43B4" w:rsidRDefault="00F11474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C84F0A" w:rsidRPr="007F43B4" w:rsidRDefault="00F60CEE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7F43B4" w:rsidTr="00687CFC">
        <w:trPr>
          <w:trHeight w:val="432"/>
        </w:trPr>
        <w:tc>
          <w:tcPr>
            <w:tcW w:w="10386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b/>
                <w:sz w:val="24"/>
                <w:szCs w:val="24"/>
              </w:rPr>
              <w:lastRenderedPageBreak/>
              <w:t>OR</w:t>
            </w:r>
          </w:p>
        </w:tc>
      </w:tr>
      <w:tr w:rsidR="00C84F0A" w:rsidRPr="007F43B4" w:rsidTr="00687CFC">
        <w:trPr>
          <w:trHeight w:val="432"/>
        </w:trPr>
        <w:tc>
          <w:tcPr>
            <w:tcW w:w="53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77" w:type="dxa"/>
            <w:gridSpan w:val="2"/>
            <w:shd w:val="clear" w:color="auto" w:fill="auto"/>
          </w:tcPr>
          <w:p w:rsidR="00C84F0A" w:rsidRPr="007F43B4" w:rsidRDefault="00F60CE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Illustrate</w:t>
            </w:r>
            <w:r w:rsidR="00F11474" w:rsidRPr="007F43B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differences between single entry system and double entry system.</w:t>
            </w:r>
          </w:p>
        </w:tc>
        <w:tc>
          <w:tcPr>
            <w:tcW w:w="850" w:type="dxa"/>
            <w:gridSpan w:val="2"/>
          </w:tcPr>
          <w:p w:rsidR="00C84F0A" w:rsidRPr="007F43B4" w:rsidRDefault="00C84F0A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4F0A" w:rsidRPr="007F43B4" w:rsidRDefault="00F11474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hideMark/>
          </w:tcPr>
          <w:p w:rsidR="00C84F0A" w:rsidRPr="007F43B4" w:rsidRDefault="00F60CEE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7F43B4" w:rsidTr="00687CFC">
        <w:trPr>
          <w:trHeight w:val="432"/>
        </w:trPr>
        <w:tc>
          <w:tcPr>
            <w:tcW w:w="53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77" w:type="dxa"/>
            <w:gridSpan w:val="2"/>
            <w:shd w:val="clear" w:color="auto" w:fill="auto"/>
          </w:tcPr>
          <w:p w:rsidR="00C84F0A" w:rsidRPr="007F43B4" w:rsidRDefault="00243A5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Define Inventory. Why proper valuation of inventory is </w:t>
            </w:r>
            <w:r w:rsidR="00F60CEE" w:rsidRPr="007F43B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important?</w:t>
            </w:r>
          </w:p>
        </w:tc>
        <w:tc>
          <w:tcPr>
            <w:tcW w:w="850" w:type="dxa"/>
            <w:gridSpan w:val="2"/>
          </w:tcPr>
          <w:p w:rsidR="00C84F0A" w:rsidRPr="007F43B4" w:rsidRDefault="00C84F0A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4F0A" w:rsidRPr="007F43B4" w:rsidRDefault="00243A58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hideMark/>
          </w:tcPr>
          <w:p w:rsidR="00C84F0A" w:rsidRPr="007F43B4" w:rsidRDefault="00F60CEE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7F43B4" w:rsidTr="00687CFC">
        <w:trPr>
          <w:trHeight w:val="432"/>
        </w:trPr>
        <w:tc>
          <w:tcPr>
            <w:tcW w:w="10386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7F43B4" w:rsidTr="00687CFC">
        <w:trPr>
          <w:trHeight w:val="432"/>
        </w:trPr>
        <w:tc>
          <w:tcPr>
            <w:tcW w:w="53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C84F0A" w:rsidRPr="007F43B4" w:rsidRDefault="00243A58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From the following balance sheet of </w:t>
            </w:r>
            <w:proofErr w:type="spellStart"/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Gudivada</w:t>
            </w:r>
            <w:proofErr w:type="spellEnd"/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 Ltd, you are required to prepare funds flow statement for the year ending 31</w:t>
            </w:r>
            <w:r w:rsidRPr="007F43B4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st</w:t>
            </w: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 xml:space="preserve"> December 2018.</w:t>
            </w:r>
          </w:p>
          <w:p w:rsidR="00243A58" w:rsidRPr="007F43B4" w:rsidRDefault="00243A58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  <w:tbl>
            <w:tblPr>
              <w:tblStyle w:val="TableGrid"/>
              <w:tblW w:w="6845" w:type="dxa"/>
              <w:tblLayout w:type="fixed"/>
              <w:tblLook w:val="04A0" w:firstRow="1" w:lastRow="0" w:firstColumn="1" w:lastColumn="0" w:noHBand="0" w:noVBand="1"/>
            </w:tblPr>
            <w:tblGrid>
              <w:gridCol w:w="1657"/>
              <w:gridCol w:w="884"/>
              <w:gridCol w:w="880"/>
              <w:gridCol w:w="1191"/>
              <w:gridCol w:w="1114"/>
              <w:gridCol w:w="1119"/>
            </w:tblGrid>
            <w:tr w:rsidR="00243A58" w:rsidRPr="00D911AC" w:rsidTr="00D911AC">
              <w:trPr>
                <w:trHeight w:val="415"/>
              </w:trPr>
              <w:tc>
                <w:tcPr>
                  <w:tcW w:w="1657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Liabilities</w:t>
                  </w:r>
                </w:p>
              </w:tc>
              <w:tc>
                <w:tcPr>
                  <w:tcW w:w="88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31-12-17</w:t>
                  </w:r>
                </w:p>
              </w:tc>
              <w:tc>
                <w:tcPr>
                  <w:tcW w:w="880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31-12-18</w:t>
                  </w:r>
                </w:p>
              </w:tc>
              <w:tc>
                <w:tcPr>
                  <w:tcW w:w="1191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Liabilities</w:t>
                  </w:r>
                </w:p>
              </w:tc>
              <w:tc>
                <w:tcPr>
                  <w:tcW w:w="111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31-12-17</w:t>
                  </w:r>
                </w:p>
              </w:tc>
              <w:tc>
                <w:tcPr>
                  <w:tcW w:w="1119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31-12-18</w:t>
                  </w:r>
                </w:p>
              </w:tc>
            </w:tr>
            <w:tr w:rsidR="00243A58" w:rsidRPr="00D911AC" w:rsidTr="00D911AC">
              <w:trPr>
                <w:trHeight w:val="214"/>
              </w:trPr>
              <w:tc>
                <w:tcPr>
                  <w:tcW w:w="1657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Capital</w:t>
                  </w:r>
                </w:p>
              </w:tc>
              <w:tc>
                <w:tcPr>
                  <w:tcW w:w="88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70000</w:t>
                  </w:r>
                </w:p>
              </w:tc>
              <w:tc>
                <w:tcPr>
                  <w:tcW w:w="880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74000</w:t>
                  </w:r>
                </w:p>
              </w:tc>
              <w:tc>
                <w:tcPr>
                  <w:tcW w:w="1191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111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9000</w:t>
                  </w:r>
                </w:p>
              </w:tc>
              <w:tc>
                <w:tcPr>
                  <w:tcW w:w="1119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7800</w:t>
                  </w:r>
                </w:p>
              </w:tc>
            </w:tr>
            <w:tr w:rsidR="00243A58" w:rsidRPr="00D911AC" w:rsidTr="00D911AC">
              <w:trPr>
                <w:trHeight w:val="214"/>
              </w:trPr>
              <w:tc>
                <w:tcPr>
                  <w:tcW w:w="1657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Debentures</w:t>
                  </w:r>
                </w:p>
              </w:tc>
              <w:tc>
                <w:tcPr>
                  <w:tcW w:w="88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12000</w:t>
                  </w:r>
                </w:p>
              </w:tc>
              <w:tc>
                <w:tcPr>
                  <w:tcW w:w="880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6000</w:t>
                  </w:r>
                </w:p>
              </w:tc>
              <w:tc>
                <w:tcPr>
                  <w:tcW w:w="1191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Debtors</w:t>
                  </w:r>
                </w:p>
              </w:tc>
              <w:tc>
                <w:tcPr>
                  <w:tcW w:w="111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14900</w:t>
                  </w:r>
                </w:p>
              </w:tc>
              <w:tc>
                <w:tcPr>
                  <w:tcW w:w="1119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17700</w:t>
                  </w:r>
                </w:p>
              </w:tc>
            </w:tr>
            <w:tr w:rsidR="00243A58" w:rsidRPr="00D911AC" w:rsidTr="00D911AC">
              <w:trPr>
                <w:trHeight w:val="415"/>
              </w:trPr>
              <w:tc>
                <w:tcPr>
                  <w:tcW w:w="1657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Provision for bad debts</w:t>
                  </w:r>
                </w:p>
              </w:tc>
              <w:tc>
                <w:tcPr>
                  <w:tcW w:w="88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700</w:t>
                  </w:r>
                </w:p>
              </w:tc>
              <w:tc>
                <w:tcPr>
                  <w:tcW w:w="880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191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Stock</w:t>
                  </w:r>
                </w:p>
              </w:tc>
              <w:tc>
                <w:tcPr>
                  <w:tcW w:w="111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49200</w:t>
                  </w:r>
                </w:p>
              </w:tc>
              <w:tc>
                <w:tcPr>
                  <w:tcW w:w="1119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42700</w:t>
                  </w:r>
                </w:p>
              </w:tc>
            </w:tr>
            <w:tr w:rsidR="00243A58" w:rsidRPr="00D911AC" w:rsidTr="00D911AC">
              <w:trPr>
                <w:trHeight w:val="214"/>
              </w:trPr>
              <w:tc>
                <w:tcPr>
                  <w:tcW w:w="1657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Creditors</w:t>
                  </w:r>
                </w:p>
              </w:tc>
              <w:tc>
                <w:tcPr>
                  <w:tcW w:w="88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10360</w:t>
                  </w:r>
                </w:p>
              </w:tc>
              <w:tc>
                <w:tcPr>
                  <w:tcW w:w="880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11840</w:t>
                  </w:r>
                </w:p>
              </w:tc>
              <w:tc>
                <w:tcPr>
                  <w:tcW w:w="1191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Land</w:t>
                  </w:r>
                </w:p>
              </w:tc>
              <w:tc>
                <w:tcPr>
                  <w:tcW w:w="1114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20000</w:t>
                  </w:r>
                </w:p>
              </w:tc>
              <w:tc>
                <w:tcPr>
                  <w:tcW w:w="1119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30000</w:t>
                  </w:r>
                </w:p>
              </w:tc>
            </w:tr>
            <w:tr w:rsidR="00243A58" w:rsidRPr="00D911AC" w:rsidTr="00D911AC">
              <w:trPr>
                <w:trHeight w:val="415"/>
              </w:trPr>
              <w:tc>
                <w:tcPr>
                  <w:tcW w:w="1657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Profit &amp; Loss a/c</w:t>
                  </w:r>
                </w:p>
              </w:tc>
              <w:tc>
                <w:tcPr>
                  <w:tcW w:w="884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10040</w:t>
                  </w:r>
                </w:p>
              </w:tc>
              <w:tc>
                <w:tcPr>
                  <w:tcW w:w="880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10560</w:t>
                  </w:r>
                </w:p>
              </w:tc>
              <w:tc>
                <w:tcPr>
                  <w:tcW w:w="1191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Goodwill</w:t>
                  </w:r>
                </w:p>
              </w:tc>
              <w:tc>
                <w:tcPr>
                  <w:tcW w:w="1114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10000</w:t>
                  </w:r>
                </w:p>
              </w:tc>
              <w:tc>
                <w:tcPr>
                  <w:tcW w:w="1119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5000</w:t>
                  </w:r>
                </w:p>
              </w:tc>
            </w:tr>
            <w:tr w:rsidR="00243A58" w:rsidRPr="00D911AC" w:rsidTr="00D911AC">
              <w:trPr>
                <w:trHeight w:val="226"/>
              </w:trPr>
              <w:tc>
                <w:tcPr>
                  <w:tcW w:w="1657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103100</w:t>
                  </w:r>
                </w:p>
              </w:tc>
              <w:tc>
                <w:tcPr>
                  <w:tcW w:w="880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103200</w:t>
                  </w:r>
                </w:p>
              </w:tc>
              <w:tc>
                <w:tcPr>
                  <w:tcW w:w="1191" w:type="dxa"/>
                </w:tcPr>
                <w:p w:rsidR="00243A58" w:rsidRPr="00D911AC" w:rsidRDefault="00243A58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</w:p>
              </w:tc>
              <w:tc>
                <w:tcPr>
                  <w:tcW w:w="1114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103100</w:t>
                  </w:r>
                </w:p>
              </w:tc>
              <w:tc>
                <w:tcPr>
                  <w:tcW w:w="1119" w:type="dxa"/>
                </w:tcPr>
                <w:p w:rsidR="00243A58" w:rsidRPr="00D911AC" w:rsidRDefault="00B80E8B" w:rsidP="008A6921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18"/>
                      <w:szCs w:val="18"/>
                    </w:rPr>
                  </w:pPr>
                  <w:r w:rsidRPr="00D911AC">
                    <w:rPr>
                      <w:rFonts w:ascii="Bookman Old Style" w:eastAsia="Calibri" w:hAnsi="Bookman Old Style"/>
                      <w:sz w:val="18"/>
                      <w:szCs w:val="18"/>
                    </w:rPr>
                    <w:t>103200</w:t>
                  </w:r>
                </w:p>
              </w:tc>
            </w:tr>
          </w:tbl>
          <w:p w:rsidR="00B80E8B" w:rsidRPr="007F43B4" w:rsidRDefault="00B80E8B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Additional information:</w:t>
            </w:r>
          </w:p>
          <w:p w:rsidR="00B80E8B" w:rsidRPr="007F43B4" w:rsidRDefault="00B80E8B" w:rsidP="00B80E8B">
            <w:pPr>
              <w:pStyle w:val="ListParagraph"/>
              <w:numPr>
                <w:ilvl w:val="0"/>
                <w:numId w:val="13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Dividend paid Rs 3500</w:t>
            </w:r>
          </w:p>
          <w:p w:rsidR="00B80E8B" w:rsidRPr="007F43B4" w:rsidRDefault="00B80E8B" w:rsidP="00B80E8B">
            <w:pPr>
              <w:pStyle w:val="ListParagraph"/>
              <w:numPr>
                <w:ilvl w:val="0"/>
                <w:numId w:val="13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Land is purchased during the year Rs 10000.</w:t>
            </w:r>
          </w:p>
        </w:tc>
        <w:tc>
          <w:tcPr>
            <w:tcW w:w="843" w:type="dxa"/>
          </w:tcPr>
          <w:p w:rsidR="00C84F0A" w:rsidRPr="007F43B4" w:rsidRDefault="001A01E5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7F43B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C84F0A" w:rsidRPr="007F43B4" w:rsidRDefault="00773CE9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C84F0A" w:rsidRPr="007F43B4" w:rsidRDefault="007037FF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7F43B4" w:rsidTr="00687CFC">
        <w:trPr>
          <w:trHeight w:val="233"/>
        </w:trPr>
        <w:tc>
          <w:tcPr>
            <w:tcW w:w="10386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87CFC" w:rsidRPr="007F43B4" w:rsidTr="00687CFC">
        <w:trPr>
          <w:trHeight w:val="395"/>
        </w:trPr>
        <w:tc>
          <w:tcPr>
            <w:tcW w:w="53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87CFC" w:rsidRPr="007F43B4" w:rsidRDefault="00687CFC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87CFC" w:rsidRPr="007F43B4" w:rsidRDefault="00687CFC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687CFC" w:rsidRPr="007F43B4" w:rsidRDefault="00687CF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Illustrate steps in the preparation of cash flow statement.</w:t>
            </w:r>
          </w:p>
        </w:tc>
        <w:tc>
          <w:tcPr>
            <w:tcW w:w="850" w:type="dxa"/>
            <w:gridSpan w:val="2"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hideMark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87CFC" w:rsidRPr="007F43B4" w:rsidTr="00687CFC">
        <w:trPr>
          <w:trHeight w:val="432"/>
        </w:trPr>
        <w:tc>
          <w:tcPr>
            <w:tcW w:w="53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87CFC" w:rsidRPr="007F43B4" w:rsidRDefault="00687CFC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87CFC" w:rsidRPr="007F43B4" w:rsidRDefault="00687CFC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687CFC" w:rsidRPr="007F43B4" w:rsidRDefault="00687CF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Outline the major cash inflows and outflows from financing activities?</w:t>
            </w:r>
          </w:p>
        </w:tc>
        <w:tc>
          <w:tcPr>
            <w:tcW w:w="850" w:type="dxa"/>
            <w:gridSpan w:val="2"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hideMark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7F43B4" w:rsidTr="00687CFC">
        <w:trPr>
          <w:trHeight w:val="81"/>
        </w:trPr>
        <w:tc>
          <w:tcPr>
            <w:tcW w:w="10386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87CFC" w:rsidRPr="007F43B4" w:rsidTr="00687CFC">
        <w:trPr>
          <w:trHeight w:val="432"/>
        </w:trPr>
        <w:tc>
          <w:tcPr>
            <w:tcW w:w="53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87CFC" w:rsidRPr="007F43B4" w:rsidRDefault="00687CFC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87CFC" w:rsidRPr="007F43B4" w:rsidRDefault="00687CFC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77" w:type="dxa"/>
            <w:gridSpan w:val="2"/>
            <w:shd w:val="clear" w:color="auto" w:fill="auto"/>
          </w:tcPr>
          <w:p w:rsidR="00687CFC" w:rsidRPr="007F43B4" w:rsidRDefault="00687CF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“Financial statements, though valuable, suffer from various limitations” Discuss.</w:t>
            </w:r>
          </w:p>
        </w:tc>
        <w:tc>
          <w:tcPr>
            <w:tcW w:w="850" w:type="dxa"/>
            <w:gridSpan w:val="2"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87CFC" w:rsidRPr="007F43B4" w:rsidTr="00687CFC">
        <w:trPr>
          <w:trHeight w:val="485"/>
        </w:trPr>
        <w:tc>
          <w:tcPr>
            <w:tcW w:w="53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87CFC" w:rsidRPr="007F43B4" w:rsidRDefault="00687CFC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87CFC" w:rsidRPr="007F43B4" w:rsidRDefault="00687CFC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687CFC" w:rsidRPr="007F43B4" w:rsidRDefault="00687CF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How do you categorised different types of financial statements.</w:t>
            </w:r>
          </w:p>
        </w:tc>
        <w:tc>
          <w:tcPr>
            <w:tcW w:w="850" w:type="dxa"/>
            <w:gridSpan w:val="2"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687CFC" w:rsidRPr="007F43B4" w:rsidRDefault="00687CFC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7F43B4" w:rsidTr="00687CFC">
        <w:trPr>
          <w:trHeight w:val="432"/>
        </w:trPr>
        <w:tc>
          <w:tcPr>
            <w:tcW w:w="10386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7F43B4" w:rsidTr="00687CFC">
        <w:trPr>
          <w:trHeight w:val="432"/>
        </w:trPr>
        <w:tc>
          <w:tcPr>
            <w:tcW w:w="53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F43B4" w:rsidRDefault="00C84F0A" w:rsidP="00687C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20" w:type="dxa"/>
            <w:shd w:val="clear" w:color="auto" w:fill="auto"/>
            <w:vAlign w:val="center"/>
          </w:tcPr>
          <w:p w:rsidR="00C84F0A" w:rsidRPr="007F43B4" w:rsidRDefault="0011683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Following are the liabilities and assets of </w:t>
            </w:r>
            <w:proofErr w:type="gramStart"/>
            <w:r w:rsidRPr="007F43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</w:t>
            </w:r>
            <w:proofErr w:type="gramEnd"/>
            <w:r w:rsidRPr="007F43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ABC Ltd Company on 31</w:t>
            </w:r>
            <w:r w:rsidRPr="007F43B4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perscript"/>
              </w:rPr>
              <w:t>st</w:t>
            </w:r>
            <w:r w:rsidRPr="007F43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March 2021.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2"/>
              <w:gridCol w:w="1392"/>
              <w:gridCol w:w="2010"/>
              <w:gridCol w:w="1385"/>
            </w:tblGrid>
            <w:tr w:rsidR="00116837" w:rsidRPr="007F43B4" w:rsidTr="00687CFC">
              <w:tc>
                <w:tcPr>
                  <w:tcW w:w="2002" w:type="dxa"/>
                </w:tcPr>
                <w:p w:rsidR="00116837" w:rsidRPr="007F43B4" w:rsidRDefault="00116837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 xml:space="preserve">Liabilities </w:t>
                  </w:r>
                </w:p>
              </w:tc>
              <w:tc>
                <w:tcPr>
                  <w:tcW w:w="1392" w:type="dxa"/>
                </w:tcPr>
                <w:p w:rsidR="00116837" w:rsidRPr="007F43B4" w:rsidRDefault="00116837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Rs</w:t>
                  </w:r>
                </w:p>
              </w:tc>
              <w:tc>
                <w:tcPr>
                  <w:tcW w:w="2010" w:type="dxa"/>
                </w:tcPr>
                <w:p w:rsidR="00116837" w:rsidRPr="007F43B4" w:rsidRDefault="00116837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Assets</w:t>
                  </w:r>
                </w:p>
              </w:tc>
              <w:tc>
                <w:tcPr>
                  <w:tcW w:w="1385" w:type="dxa"/>
                </w:tcPr>
                <w:p w:rsidR="00116837" w:rsidRPr="007F43B4" w:rsidRDefault="00116837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Rs</w:t>
                  </w:r>
                </w:p>
              </w:tc>
            </w:tr>
            <w:tr w:rsidR="00116837" w:rsidRPr="007F43B4" w:rsidTr="00687CFC">
              <w:tc>
                <w:tcPr>
                  <w:tcW w:w="2002" w:type="dxa"/>
                </w:tcPr>
                <w:p w:rsidR="00116837" w:rsidRPr="007F43B4" w:rsidRDefault="00116837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Share capital</w:t>
                  </w:r>
                </w:p>
              </w:tc>
              <w:tc>
                <w:tcPr>
                  <w:tcW w:w="1392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300000</w:t>
                  </w:r>
                </w:p>
              </w:tc>
              <w:tc>
                <w:tcPr>
                  <w:tcW w:w="2010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Land and Buildings</w:t>
                  </w:r>
                </w:p>
              </w:tc>
              <w:tc>
                <w:tcPr>
                  <w:tcW w:w="1385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210000</w:t>
                  </w:r>
                </w:p>
              </w:tc>
            </w:tr>
            <w:tr w:rsidR="00116837" w:rsidRPr="007F43B4" w:rsidTr="00687CFC">
              <w:tc>
                <w:tcPr>
                  <w:tcW w:w="2002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General Reserve</w:t>
                  </w:r>
                </w:p>
              </w:tc>
              <w:tc>
                <w:tcPr>
                  <w:tcW w:w="1392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60000</w:t>
                  </w:r>
                </w:p>
              </w:tc>
              <w:tc>
                <w:tcPr>
                  <w:tcW w:w="2010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Plant &amp; machinery</w:t>
                  </w:r>
                </w:p>
              </w:tc>
              <w:tc>
                <w:tcPr>
                  <w:tcW w:w="1385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525000</w:t>
                  </w:r>
                </w:p>
              </w:tc>
            </w:tr>
            <w:tr w:rsidR="00116837" w:rsidRPr="007F43B4" w:rsidTr="00687CFC">
              <w:tc>
                <w:tcPr>
                  <w:tcW w:w="2002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P &amp; L A/c</w:t>
                  </w:r>
                </w:p>
              </w:tc>
              <w:tc>
                <w:tcPr>
                  <w:tcW w:w="1392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45000</w:t>
                  </w:r>
                </w:p>
              </w:tc>
              <w:tc>
                <w:tcPr>
                  <w:tcW w:w="2010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Stock</w:t>
                  </w:r>
                </w:p>
              </w:tc>
              <w:tc>
                <w:tcPr>
                  <w:tcW w:w="1385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300000</w:t>
                  </w:r>
                </w:p>
              </w:tc>
            </w:tr>
            <w:tr w:rsidR="00116837" w:rsidRPr="007F43B4" w:rsidTr="00687CFC">
              <w:tc>
                <w:tcPr>
                  <w:tcW w:w="2002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10% Debentures</w:t>
                  </w:r>
                </w:p>
              </w:tc>
              <w:tc>
                <w:tcPr>
                  <w:tcW w:w="1392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630000</w:t>
                  </w:r>
                </w:p>
              </w:tc>
              <w:tc>
                <w:tcPr>
                  <w:tcW w:w="2010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Sundry Debtors</w:t>
                  </w:r>
                </w:p>
              </w:tc>
              <w:tc>
                <w:tcPr>
                  <w:tcW w:w="1385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150000</w:t>
                  </w:r>
                </w:p>
              </w:tc>
            </w:tr>
            <w:tr w:rsidR="00116837" w:rsidRPr="007F43B4" w:rsidTr="00687CFC">
              <w:tc>
                <w:tcPr>
                  <w:tcW w:w="2002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Sundry Creditors</w:t>
                  </w:r>
                </w:p>
              </w:tc>
              <w:tc>
                <w:tcPr>
                  <w:tcW w:w="1392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150000</w:t>
                  </w:r>
                </w:p>
              </w:tc>
              <w:tc>
                <w:tcPr>
                  <w:tcW w:w="2010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Bills Receivables</w:t>
                  </w:r>
                </w:p>
              </w:tc>
              <w:tc>
                <w:tcPr>
                  <w:tcW w:w="1385" w:type="dxa"/>
                </w:tcPr>
                <w:p w:rsidR="00116837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15000</w:t>
                  </w:r>
                </w:p>
              </w:tc>
            </w:tr>
            <w:tr w:rsidR="00B64E1D" w:rsidRPr="007F43B4" w:rsidTr="00687CFC">
              <w:tc>
                <w:tcPr>
                  <w:tcW w:w="2002" w:type="dxa"/>
                </w:tcPr>
                <w:p w:rsidR="00B64E1D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Bills Payables</w:t>
                  </w:r>
                </w:p>
              </w:tc>
              <w:tc>
                <w:tcPr>
                  <w:tcW w:w="1392" w:type="dxa"/>
                </w:tcPr>
                <w:p w:rsidR="00B64E1D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75000</w:t>
                  </w:r>
                </w:p>
              </w:tc>
              <w:tc>
                <w:tcPr>
                  <w:tcW w:w="2010" w:type="dxa"/>
                </w:tcPr>
                <w:p w:rsidR="00B64E1D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Cash at Bank</w:t>
                  </w:r>
                </w:p>
              </w:tc>
              <w:tc>
                <w:tcPr>
                  <w:tcW w:w="1385" w:type="dxa"/>
                </w:tcPr>
                <w:p w:rsidR="00B64E1D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60000</w:t>
                  </w:r>
                </w:p>
              </w:tc>
            </w:tr>
            <w:tr w:rsidR="00B64E1D" w:rsidRPr="007F43B4" w:rsidTr="00687CFC">
              <w:tc>
                <w:tcPr>
                  <w:tcW w:w="2002" w:type="dxa"/>
                </w:tcPr>
                <w:p w:rsidR="00B64E1D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2" w:type="dxa"/>
                </w:tcPr>
                <w:p w:rsidR="00B64E1D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1260000</w:t>
                  </w:r>
                </w:p>
              </w:tc>
              <w:tc>
                <w:tcPr>
                  <w:tcW w:w="2010" w:type="dxa"/>
                </w:tcPr>
                <w:p w:rsidR="00B64E1D" w:rsidRPr="007F43B4" w:rsidRDefault="00B64E1D" w:rsidP="008A6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5" w:type="dxa"/>
                </w:tcPr>
                <w:p w:rsidR="00B64E1D" w:rsidRPr="007F43B4" w:rsidRDefault="00B64E1D" w:rsidP="00B64E1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</w:pPr>
                  <w:r w:rsidRPr="007F43B4">
                    <w:rPr>
                      <w:rFonts w:ascii="Bookman Old Style" w:eastAsia="Calibri" w:hAnsi="Bookman Old Style"/>
                      <w:color w:val="000000"/>
                      <w:sz w:val="24"/>
                      <w:szCs w:val="24"/>
                    </w:rPr>
                    <w:t>1260000</w:t>
                  </w:r>
                </w:p>
              </w:tc>
            </w:tr>
          </w:tbl>
          <w:p w:rsidR="00A42C29" w:rsidRPr="007F43B4" w:rsidRDefault="00A42C2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Calculate a). Current ratio, b) Quick ratio, c) Debt equity Ratio, d) Proprietary Ratio and e) Fixed assets to net worth ratio.</w:t>
            </w:r>
            <w:bookmarkStart w:id="0" w:name="_GoBack"/>
            <w:bookmarkEnd w:id="0"/>
          </w:p>
        </w:tc>
        <w:tc>
          <w:tcPr>
            <w:tcW w:w="907" w:type="dxa"/>
            <w:gridSpan w:val="3"/>
          </w:tcPr>
          <w:p w:rsidR="00C84F0A" w:rsidRPr="007F43B4" w:rsidRDefault="00685894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7F43B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4F0A" w:rsidRPr="007F43B4" w:rsidRDefault="00EE1D83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C84F0A" w:rsidRPr="007F43B4" w:rsidRDefault="007037FF" w:rsidP="00642C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B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43726F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44680"/>
    <w:multiLevelType w:val="hybridMultilevel"/>
    <w:tmpl w:val="B7B40F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C1063"/>
    <w:multiLevelType w:val="hybridMultilevel"/>
    <w:tmpl w:val="1E7CE1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432885"/>
    <w:multiLevelType w:val="hybridMultilevel"/>
    <w:tmpl w:val="44F4C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0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2B7F"/>
    <w:rsid w:val="00034A6E"/>
    <w:rsid w:val="000466F7"/>
    <w:rsid w:val="00053A2B"/>
    <w:rsid w:val="00095712"/>
    <w:rsid w:val="000C1D0F"/>
    <w:rsid w:val="000D0B88"/>
    <w:rsid w:val="000E7C21"/>
    <w:rsid w:val="000F12BE"/>
    <w:rsid w:val="00100D6B"/>
    <w:rsid w:val="00103309"/>
    <w:rsid w:val="00116837"/>
    <w:rsid w:val="00150DF0"/>
    <w:rsid w:val="00155D25"/>
    <w:rsid w:val="001A01E5"/>
    <w:rsid w:val="001A2AA0"/>
    <w:rsid w:val="0020141A"/>
    <w:rsid w:val="00227314"/>
    <w:rsid w:val="00234DD6"/>
    <w:rsid w:val="00243A58"/>
    <w:rsid w:val="00271859"/>
    <w:rsid w:val="00284F2E"/>
    <w:rsid w:val="00296345"/>
    <w:rsid w:val="002B12E4"/>
    <w:rsid w:val="002E177B"/>
    <w:rsid w:val="002E2E7B"/>
    <w:rsid w:val="003257AD"/>
    <w:rsid w:val="00337FAC"/>
    <w:rsid w:val="003573F1"/>
    <w:rsid w:val="00367C62"/>
    <w:rsid w:val="003707C9"/>
    <w:rsid w:val="0037165F"/>
    <w:rsid w:val="00395B77"/>
    <w:rsid w:val="003A58A6"/>
    <w:rsid w:val="003B0BB3"/>
    <w:rsid w:val="003C2DD8"/>
    <w:rsid w:val="003D1F3A"/>
    <w:rsid w:val="003D4CBB"/>
    <w:rsid w:val="003E5FE9"/>
    <w:rsid w:val="004303C4"/>
    <w:rsid w:val="0043726F"/>
    <w:rsid w:val="00456FF1"/>
    <w:rsid w:val="0047454F"/>
    <w:rsid w:val="00474BA7"/>
    <w:rsid w:val="00485725"/>
    <w:rsid w:val="004C3935"/>
    <w:rsid w:val="004E2978"/>
    <w:rsid w:val="004E65BB"/>
    <w:rsid w:val="004F223E"/>
    <w:rsid w:val="00504475"/>
    <w:rsid w:val="00512653"/>
    <w:rsid w:val="005450AF"/>
    <w:rsid w:val="00553335"/>
    <w:rsid w:val="00554B1A"/>
    <w:rsid w:val="00590237"/>
    <w:rsid w:val="00593548"/>
    <w:rsid w:val="0062034D"/>
    <w:rsid w:val="00642C2B"/>
    <w:rsid w:val="00655F00"/>
    <w:rsid w:val="00685894"/>
    <w:rsid w:val="006863D7"/>
    <w:rsid w:val="00686D5C"/>
    <w:rsid w:val="00687CFC"/>
    <w:rsid w:val="006A2F3F"/>
    <w:rsid w:val="006C3327"/>
    <w:rsid w:val="006D7EC7"/>
    <w:rsid w:val="006E4EE6"/>
    <w:rsid w:val="006F4FA5"/>
    <w:rsid w:val="007037FF"/>
    <w:rsid w:val="007162E1"/>
    <w:rsid w:val="00750701"/>
    <w:rsid w:val="00757172"/>
    <w:rsid w:val="00773312"/>
    <w:rsid w:val="00773CE9"/>
    <w:rsid w:val="00780A16"/>
    <w:rsid w:val="007847B7"/>
    <w:rsid w:val="00784CA4"/>
    <w:rsid w:val="007B145D"/>
    <w:rsid w:val="007E22BD"/>
    <w:rsid w:val="007E72C8"/>
    <w:rsid w:val="007F2DB7"/>
    <w:rsid w:val="007F43B4"/>
    <w:rsid w:val="00807A3D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55C75"/>
    <w:rsid w:val="00990A16"/>
    <w:rsid w:val="009A737E"/>
    <w:rsid w:val="009B3A19"/>
    <w:rsid w:val="009C3F91"/>
    <w:rsid w:val="009D450A"/>
    <w:rsid w:val="009D64E5"/>
    <w:rsid w:val="009E6750"/>
    <w:rsid w:val="009F0287"/>
    <w:rsid w:val="00A07AEF"/>
    <w:rsid w:val="00A21A62"/>
    <w:rsid w:val="00A23E3E"/>
    <w:rsid w:val="00A243A3"/>
    <w:rsid w:val="00A42C29"/>
    <w:rsid w:val="00A43123"/>
    <w:rsid w:val="00A47AB7"/>
    <w:rsid w:val="00A57995"/>
    <w:rsid w:val="00A66D95"/>
    <w:rsid w:val="00A70A19"/>
    <w:rsid w:val="00AA1A23"/>
    <w:rsid w:val="00AB54D0"/>
    <w:rsid w:val="00AD00D8"/>
    <w:rsid w:val="00AD4CC9"/>
    <w:rsid w:val="00AD6F7C"/>
    <w:rsid w:val="00AE789F"/>
    <w:rsid w:val="00AF7F5A"/>
    <w:rsid w:val="00B11358"/>
    <w:rsid w:val="00B223DF"/>
    <w:rsid w:val="00B34647"/>
    <w:rsid w:val="00B50A9C"/>
    <w:rsid w:val="00B534B1"/>
    <w:rsid w:val="00B64E1D"/>
    <w:rsid w:val="00B80E8B"/>
    <w:rsid w:val="00B93AE5"/>
    <w:rsid w:val="00B979CE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A599B"/>
    <w:rsid w:val="00CC569C"/>
    <w:rsid w:val="00CD57BF"/>
    <w:rsid w:val="00CE70A8"/>
    <w:rsid w:val="00D03572"/>
    <w:rsid w:val="00D105C8"/>
    <w:rsid w:val="00D37592"/>
    <w:rsid w:val="00D464F5"/>
    <w:rsid w:val="00D74414"/>
    <w:rsid w:val="00D911AC"/>
    <w:rsid w:val="00D93CB7"/>
    <w:rsid w:val="00D9502C"/>
    <w:rsid w:val="00D95788"/>
    <w:rsid w:val="00D95B67"/>
    <w:rsid w:val="00D95FDE"/>
    <w:rsid w:val="00D9689C"/>
    <w:rsid w:val="00DA475D"/>
    <w:rsid w:val="00DB3833"/>
    <w:rsid w:val="00DB3B00"/>
    <w:rsid w:val="00DD02CE"/>
    <w:rsid w:val="00DE5CE6"/>
    <w:rsid w:val="00DF3E31"/>
    <w:rsid w:val="00DF5DDF"/>
    <w:rsid w:val="00E05230"/>
    <w:rsid w:val="00E267F8"/>
    <w:rsid w:val="00E54231"/>
    <w:rsid w:val="00E63327"/>
    <w:rsid w:val="00E67488"/>
    <w:rsid w:val="00E77988"/>
    <w:rsid w:val="00EA694B"/>
    <w:rsid w:val="00EC60A1"/>
    <w:rsid w:val="00ED6E64"/>
    <w:rsid w:val="00EE1D83"/>
    <w:rsid w:val="00EF14FB"/>
    <w:rsid w:val="00F11474"/>
    <w:rsid w:val="00F22185"/>
    <w:rsid w:val="00F25916"/>
    <w:rsid w:val="00F558BF"/>
    <w:rsid w:val="00F60B3C"/>
    <w:rsid w:val="00F60CEE"/>
    <w:rsid w:val="00F616CD"/>
    <w:rsid w:val="00F75871"/>
    <w:rsid w:val="00F970B5"/>
    <w:rsid w:val="00FB3854"/>
    <w:rsid w:val="00FB6D8C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4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1C8BA-5B0A-4CDD-8074-14423ADA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44</cp:revision>
  <cp:lastPrinted>2025-08-23T03:52:00Z</cp:lastPrinted>
  <dcterms:created xsi:type="dcterms:W3CDTF">2022-03-16T08:45:00Z</dcterms:created>
  <dcterms:modified xsi:type="dcterms:W3CDTF">2025-08-23T04:08:00Z</dcterms:modified>
</cp:coreProperties>
</file>